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9F9A" w14:textId="3D1D4FB9" w:rsidR="00AC003E" w:rsidRDefault="003A6217">
      <w:pPr>
        <w:jc w:val="righ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rFonts w:cs="Liberation Serif;Times New Roma"/>
          <w:b/>
          <w:bCs/>
          <w:sz w:val="20"/>
          <w:szCs w:val="20"/>
        </w:rPr>
        <w:t>Ε_1.</w:t>
      </w:r>
      <w:r w:rsidR="009B4E80">
        <w:rPr>
          <w:rFonts w:cs="Liberation Serif;Times New Roma"/>
          <w:b/>
          <w:bCs/>
          <w:sz w:val="20"/>
          <w:szCs w:val="20"/>
        </w:rPr>
        <w:t>1</w:t>
      </w:r>
      <w:r>
        <w:t xml:space="preserve"> </w:t>
      </w:r>
    </w:p>
    <w:tbl>
      <w:tblPr>
        <w:tblW w:w="9682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3"/>
        <w:gridCol w:w="4139"/>
      </w:tblGrid>
      <w:tr w:rsidR="009B4E80" w14:paraId="46B6DDEA" w14:textId="6ED4949A" w:rsidTr="009B4E80">
        <w:tc>
          <w:tcPr>
            <w:tcW w:w="5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14:paraId="3C94BA3A" w14:textId="650CD619" w:rsidR="009B4E80" w:rsidRDefault="009B4E80">
            <w:pPr>
              <w:pStyle w:val="ab"/>
              <w:spacing w:line="265" w:lineRule="exact"/>
              <w:ind w:left="185" w:right="184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ΑΙΤΗΣΗ ΠΡΟΚΑΤΑΒΟΛΗΣ ΔΙΚΑΙΟΥΧΟΥ</w:t>
            </w:r>
          </w:p>
          <w:p w14:paraId="387E6349" w14:textId="5667F681" w:rsidR="009B4E80" w:rsidRDefault="009B4E80" w:rsidP="00865793">
            <w:pPr>
              <w:pStyle w:val="ab"/>
              <w:spacing w:line="265" w:lineRule="exact"/>
              <w:ind w:left="185" w:right="184"/>
              <w:rPr>
                <w:rFonts w:hint="eastAsia"/>
                <w:b/>
                <w:sz w:val="20"/>
              </w:rPr>
            </w:pPr>
          </w:p>
          <w:p w14:paraId="30B91066" w14:textId="77777777" w:rsidR="009B4E80" w:rsidRDefault="009B4E80">
            <w:pPr>
              <w:pStyle w:val="ab"/>
              <w:spacing w:before="5"/>
              <w:ind w:left="185" w:right="185"/>
              <w:jc w:val="center"/>
              <w:rPr>
                <w:rFonts w:hint="eastAsia"/>
              </w:rPr>
            </w:pPr>
            <w:r>
              <w:rPr>
                <w:b/>
                <w:sz w:val="20"/>
              </w:rPr>
              <w:t xml:space="preserve">του Μέτρου 19, </w:t>
            </w:r>
            <w:proofErr w:type="spellStart"/>
            <w:r>
              <w:rPr>
                <w:b/>
                <w:sz w:val="20"/>
              </w:rPr>
              <w:t>Υπομέτρου</w:t>
            </w:r>
            <w:proofErr w:type="spellEnd"/>
            <w:r>
              <w:rPr>
                <w:b/>
                <w:sz w:val="20"/>
              </w:rPr>
              <w:t xml:space="preserve"> 19.2 «Στήριξη υλοποίησης δράσεων των στρατηγικών Τοπικής Ανάπτυξης με Πρωτοβουλία Τοπικών Κοινοτήτων (</w:t>
            </w:r>
            <w:r>
              <w:rPr>
                <w:b/>
                <w:sz w:val="20"/>
                <w:lang w:val="en-US"/>
              </w:rPr>
              <w:t>CLLD</w:t>
            </w:r>
            <w:r w:rsidRPr="00166E7C">
              <w:rPr>
                <w:b/>
                <w:sz w:val="20"/>
              </w:rPr>
              <w:t>/</w:t>
            </w:r>
            <w:r>
              <w:rPr>
                <w:b/>
                <w:sz w:val="20"/>
                <w:lang w:val="en-US"/>
              </w:rPr>
              <w:t>LEADER</w:t>
            </w:r>
            <w:r w:rsidRPr="00166E7C">
              <w:rPr>
                <w:b/>
                <w:sz w:val="20"/>
              </w:rPr>
              <w:t>)”</w:t>
            </w:r>
            <w:r>
              <w:rPr>
                <w:b/>
                <w:sz w:val="20"/>
              </w:rPr>
              <w:t xml:space="preserve"> του ΠΑΑ 2014-2020</w:t>
            </w:r>
          </w:p>
        </w:tc>
        <w:tc>
          <w:tcPr>
            <w:tcW w:w="4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55B95A" w14:textId="77777777" w:rsidR="009B4E80" w:rsidRDefault="009B4E80">
            <w:pPr>
              <w:pStyle w:val="ab"/>
              <w:spacing w:line="265" w:lineRule="exact"/>
              <w:ind w:left="185" w:right="184"/>
              <w:jc w:val="center"/>
              <w:rPr>
                <w:rFonts w:hint="eastAsia"/>
                <w:b/>
              </w:rPr>
            </w:pPr>
          </w:p>
        </w:tc>
      </w:tr>
    </w:tbl>
    <w:p w14:paraId="706C3112" w14:textId="77777777" w:rsidR="00AC003E" w:rsidRDefault="00AC003E">
      <w:pPr>
        <w:pStyle w:val="ab"/>
        <w:spacing w:line="265" w:lineRule="exact"/>
        <w:ind w:left="170"/>
        <w:jc w:val="center"/>
        <w:rPr>
          <w:rFonts w:hint="eastAsia"/>
          <w:sz w:val="10"/>
          <w:szCs w:val="10"/>
        </w:rPr>
      </w:pPr>
    </w:p>
    <w:tbl>
      <w:tblPr>
        <w:tblW w:w="9645" w:type="dxa"/>
        <w:tblInd w:w="108" w:type="dxa"/>
        <w:tblLook w:val="0000" w:firstRow="0" w:lastRow="0" w:firstColumn="0" w:lastColumn="0" w:noHBand="0" w:noVBand="0"/>
      </w:tblPr>
      <w:tblGrid>
        <w:gridCol w:w="4875"/>
        <w:gridCol w:w="4770"/>
      </w:tblGrid>
      <w:tr w:rsidR="00AC003E" w14:paraId="704293DF" w14:textId="77777777">
        <w:tc>
          <w:tcPr>
            <w:tcW w:w="4874" w:type="dxa"/>
            <w:shd w:val="clear" w:color="auto" w:fill="auto"/>
          </w:tcPr>
          <w:p w14:paraId="01A3824B" w14:textId="77777777" w:rsidR="00AC003E" w:rsidRDefault="003A6217">
            <w:pPr>
              <w:pStyle w:val="TableParagraph"/>
              <w:tabs>
                <w:tab w:val="left" w:pos="1205"/>
              </w:tabs>
              <w:ind w:left="210" w:right="713"/>
              <w:rPr>
                <w:rFonts w:hint="eastAsia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ΠΡΟΣ:</w:t>
            </w:r>
            <w:r>
              <w:rPr>
                <w:rFonts w:cs="Liberation Serif;Times New Roma"/>
                <w:b/>
                <w:sz w:val="22"/>
                <w:szCs w:val="22"/>
              </w:rPr>
              <w:tab/>
            </w:r>
          </w:p>
          <w:p w14:paraId="78CA295F" w14:textId="77777777" w:rsidR="00AC003E" w:rsidRDefault="003A6217">
            <w:pPr>
              <w:pStyle w:val="TableParagraph"/>
              <w:jc w:val="both"/>
              <w:rPr>
                <w:rFonts w:eastAsia="Liberation Serif;Times New Roma" w:cs="Liberation Serif;Times New Roma"/>
                <w:bCs/>
                <w:sz w:val="22"/>
                <w:szCs w:val="22"/>
              </w:rPr>
            </w:pPr>
            <w:r>
              <w:rPr>
                <w:rFonts w:cs="Liberation Serif;Times New Roma"/>
                <w:b/>
                <w:bCs/>
                <w:sz w:val="22"/>
                <w:szCs w:val="22"/>
              </w:rPr>
              <w:t xml:space="preserve">    ΟΤΔ _______________</w:t>
            </w:r>
          </w:p>
          <w:p w14:paraId="7EA20F34" w14:textId="77777777" w:rsidR="00AC003E" w:rsidRDefault="003A6217">
            <w:pPr>
              <w:jc w:val="both"/>
              <w:rPr>
                <w:rFonts w:cs="Liberation Serif;Times New Roma" w:hint="eastAsia"/>
                <w:sz w:val="22"/>
                <w:szCs w:val="22"/>
                <w:u w:val="single"/>
              </w:rPr>
            </w:pPr>
            <w:r>
              <w:rPr>
                <w:rFonts w:eastAsia="Liberation Serif;Times New Roma" w:cs="Liberation Serif;Times New Roma"/>
                <w:bCs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cs="Liberation Serif;Times New Roma"/>
                <w:bCs/>
                <w:sz w:val="22"/>
                <w:szCs w:val="22"/>
              </w:rPr>
              <w:t>Ταχ</w:t>
            </w:r>
            <w:proofErr w:type="spellEnd"/>
            <w:r>
              <w:rPr>
                <w:rFonts w:cs="Liberation Serif;Times New Roma"/>
                <w:bCs/>
                <w:sz w:val="22"/>
                <w:szCs w:val="22"/>
              </w:rPr>
              <w:t>. Δ/</w:t>
            </w:r>
            <w:proofErr w:type="spellStart"/>
            <w:r>
              <w:rPr>
                <w:rFonts w:cs="Liberation Serif;Times New Roma"/>
                <w:bCs/>
                <w:sz w:val="22"/>
                <w:szCs w:val="22"/>
              </w:rPr>
              <w:t>νση</w:t>
            </w:r>
            <w:proofErr w:type="spellEnd"/>
            <w:r>
              <w:rPr>
                <w:rFonts w:cs="Liberation Serif;Times New Roma"/>
                <w:bCs/>
                <w:sz w:val="22"/>
                <w:szCs w:val="22"/>
              </w:rPr>
              <w:t>: _______________</w:t>
            </w:r>
          </w:p>
          <w:p w14:paraId="2A2E46A3" w14:textId="77777777" w:rsidR="00AC003E" w:rsidRDefault="003A6217">
            <w:pPr>
              <w:pStyle w:val="TableParagraph"/>
              <w:tabs>
                <w:tab w:val="left" w:pos="1990"/>
              </w:tabs>
              <w:ind w:left="995" w:right="713" w:hanging="785"/>
              <w:rPr>
                <w:rFonts w:hint="eastAsia"/>
              </w:rPr>
            </w:pPr>
            <w:r>
              <w:rPr>
                <w:rFonts w:cs="Liberation Serif;Times New Roma"/>
                <w:sz w:val="22"/>
                <w:szCs w:val="22"/>
                <w:u w:val="single"/>
              </w:rPr>
              <w:t>Τ.Κ.:</w:t>
            </w:r>
            <w:r>
              <w:rPr>
                <w:rFonts w:cs="Liberation Serif;Times New Roma"/>
                <w:b/>
                <w:bCs/>
                <w:sz w:val="22"/>
                <w:szCs w:val="22"/>
                <w:u w:val="single"/>
              </w:rPr>
              <w:t xml:space="preserve"> ______________ </w:t>
            </w:r>
          </w:p>
        </w:tc>
        <w:tc>
          <w:tcPr>
            <w:tcW w:w="4770" w:type="dxa"/>
            <w:shd w:val="clear" w:color="auto" w:fill="auto"/>
          </w:tcPr>
          <w:p w14:paraId="4C58A1B9" w14:textId="77777777" w:rsidR="00AC003E" w:rsidRDefault="003A6217">
            <w:pPr>
              <w:pStyle w:val="TableParagraph"/>
              <w:spacing w:line="265" w:lineRule="exact"/>
              <w:ind w:left="103"/>
              <w:rPr>
                <w:rFonts w:cs="Liberation Serif;Times New Roma" w:hint="eastAsia"/>
                <w:b/>
                <w:sz w:val="22"/>
                <w:szCs w:val="22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ΗΜΕΡΟΜΗΝΙΑ:</w:t>
            </w:r>
          </w:p>
          <w:p w14:paraId="7F410D1F" w14:textId="77777777" w:rsidR="00AC003E" w:rsidRDefault="003A6217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ΑΡ. ΠΡΩΤ.:</w:t>
            </w:r>
          </w:p>
          <w:p w14:paraId="7DA15312" w14:textId="77777777" w:rsidR="00AC003E" w:rsidRDefault="00AC003E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</w:p>
          <w:p w14:paraId="30FCE0A3" w14:textId="77777777" w:rsidR="00AC003E" w:rsidRDefault="003A6217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  <w:r>
              <w:rPr>
                <w:rFonts w:cs="Liberation Serif;Times New Roma"/>
                <w:sz w:val="22"/>
                <w:szCs w:val="22"/>
              </w:rPr>
              <w:t>(</w:t>
            </w:r>
            <w:proofErr w:type="spellStart"/>
            <w:r>
              <w:rPr>
                <w:rFonts w:cs="Liberation Serif;Times New Roma"/>
                <w:sz w:val="22"/>
                <w:szCs w:val="22"/>
              </w:rPr>
              <w:t>αρ.πρωτ</w:t>
            </w:r>
            <w:proofErr w:type="spellEnd"/>
            <w:r>
              <w:rPr>
                <w:rFonts w:cs="Liberation Serif;Times New Roma"/>
                <w:sz w:val="22"/>
                <w:szCs w:val="22"/>
              </w:rPr>
              <w:t>./ημερομηνία ΟΤΔ)</w:t>
            </w:r>
          </w:p>
        </w:tc>
      </w:tr>
    </w:tbl>
    <w:p w14:paraId="452FB6DD" w14:textId="77777777" w:rsidR="00AC003E" w:rsidRDefault="00AC003E">
      <w:pPr>
        <w:jc w:val="center"/>
        <w:rPr>
          <w:rFonts w:hint="eastAsia"/>
        </w:rPr>
      </w:pPr>
    </w:p>
    <w:tbl>
      <w:tblPr>
        <w:tblW w:w="9638" w:type="dxa"/>
        <w:tblInd w:w="34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7" w:type="dxa"/>
          <w:left w:w="23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AC003E" w14:paraId="263CFAB5" w14:textId="77777777"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52872901" w14:textId="77777777" w:rsidR="00AC003E" w:rsidRDefault="003A6217">
            <w:pPr>
              <w:pStyle w:val="3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ΣΤΟΙΧΕΙΑ ΔΙΚΑΙΟΥΧΟΥ</w:t>
            </w:r>
          </w:p>
        </w:tc>
      </w:tr>
      <w:tr w:rsidR="00AC003E" w14:paraId="34D83FD0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C6AC873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ΕΠΩΝΥΜΟ ή ΕΠΩΝΥΜΙΑ: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77989D52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508D808B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714CD20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ΟΝΟΜΑ ή ΔΙΑΚΡΙΤΙΚΟΣ ΤΙΤΛΟΣ: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240E382B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51FD9E6A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5F8933CE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ΟΝΟΜΑΤΕΠΩΝΥΜΟ ΝΟΜΙΜΟΥ ΕΚΠΡΟΣΩΠΟΥ (σε περίπτωση νομικού προσώπου):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2D95417A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070016CC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09B33216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Α.Φ.Μ.: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3A9526D9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3ACCFFC1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97739EC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Δ.Ο.Υ.: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5DF5D3D8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60D3F7F0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57C535F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ΤΑΧ.Δ/ΝΣΗ: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6D974F8E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73AF73BA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3EDBAE0B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ΤΗΛΕΦΩΝΑ ΕΠΙΚΟΙΝΩΝΙΑΣ: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0CB0BF81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229422C1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CF7ABCB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FAX: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34866316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7DB3F3C7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2805FED6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090E1E7A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2AFBB7F5" w14:textId="77777777">
        <w:tc>
          <w:tcPr>
            <w:tcW w:w="9637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7B9C01BD" w14:textId="77777777" w:rsidR="00AC003E" w:rsidRDefault="003A6217">
            <w:pPr>
              <w:pStyle w:val="3"/>
              <w:rPr>
                <w:rFonts w:hint="eastAsia"/>
              </w:rPr>
            </w:pPr>
            <w:r>
              <w:rPr>
                <w:sz w:val="20"/>
                <w:szCs w:val="20"/>
                <w:u w:val="single"/>
              </w:rPr>
              <w:t>Στοιχεία τραπεζικού λογαριασμού δικαιούχου</w:t>
            </w:r>
          </w:p>
        </w:tc>
      </w:tr>
      <w:tr w:rsidR="00AC003E" w14:paraId="701B92B4" w14:textId="7777777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15CCF511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ΤΡΑΠΕΖΑ: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72E25674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AC003E" w14:paraId="7A8C6240" w14:textId="7777777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14:paraId="6CD7F940" w14:textId="77777777" w:rsidR="00AC003E" w:rsidRDefault="003A621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ΑΡΙΘΜΟΣ ΛΟΓΑΡΙΑΣΜΟΥ (ΙΒΑΝ):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14:paraId="348201D0" w14:textId="77777777" w:rsidR="00AC003E" w:rsidRDefault="00AC003E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</w:tbl>
    <w:p w14:paraId="76A21B58" w14:textId="77777777" w:rsidR="00AC003E" w:rsidRDefault="00AC003E">
      <w:pPr>
        <w:ind w:right="540"/>
        <w:rPr>
          <w:rFonts w:hint="eastAsia"/>
          <w:sz w:val="14"/>
          <w:szCs w:val="14"/>
        </w:rPr>
      </w:pPr>
    </w:p>
    <w:p w14:paraId="440006F7" w14:textId="596EB44F" w:rsidR="00AC003E" w:rsidRDefault="003A6217">
      <w:pPr>
        <w:pStyle w:val="BodyText1"/>
        <w:overflowPunct/>
        <w:spacing w:after="0" w:line="240" w:lineRule="auto"/>
        <w:jc w:val="both"/>
        <w:textAlignment w:val="auto"/>
        <w:rPr>
          <w:rFonts w:ascii="Liberation Serif;Times New Roma" w:hAnsi="Liberation Serif;Times New Roma" w:cs="Liberation Serif;Times New Roma" w:hint="eastAsia"/>
          <w:sz w:val="18"/>
          <w:szCs w:val="18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Με την παρούσα υποβάλλω Αίτηση Προκαταβολής ύψους.................................€, ως δικαιούχος της Πράξης με τίτλο: “................................................................” που εντάχθηκε σύμφωνα με την υπ’ </w:t>
      </w:r>
      <w:proofErr w:type="spellStart"/>
      <w:r>
        <w:rPr>
          <w:rFonts w:ascii="Liberation Serif;Times New Roma" w:hAnsi="Liberation Serif;Times New Roma" w:cs="Liberation Serif;Times New Roma"/>
          <w:szCs w:val="22"/>
          <w:lang w:val="el-GR"/>
        </w:rPr>
        <w:t>αριθμ</w:t>
      </w:r>
      <w:proofErr w:type="spellEnd"/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...............................απόφαση ένταξης στο Τοπικό Πρόγραμμα της Ομάδας Τοπικής Δράσης ...............................................,στο πλαίσιο του Μέτρου 19, </w:t>
      </w:r>
      <w:proofErr w:type="spellStart"/>
      <w:r>
        <w:rPr>
          <w:rFonts w:ascii="Liberation Serif;Times New Roma" w:hAnsi="Liberation Serif;Times New Roma" w:cs="Liberation Serif;Times New Roma"/>
          <w:szCs w:val="22"/>
          <w:lang w:val="el-GR"/>
        </w:rPr>
        <w:t>Υπομέτρο</w:t>
      </w:r>
      <w:proofErr w:type="spellEnd"/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19.2 “Στήριξη υλοποίησης δράσεων των στρατηγικών Τοπικής Ανάπτυξης με Πρωτοβουλία Τοπικών Κοινοτήτων </w:t>
      </w:r>
      <w:r w:rsidRPr="00166E7C">
        <w:rPr>
          <w:rFonts w:ascii="Liberation Serif;Times New Roma" w:hAnsi="Liberation Serif;Times New Roma" w:cs="Liberation Serif;Times New Roma"/>
          <w:szCs w:val="22"/>
          <w:lang w:val="el-GR"/>
        </w:rPr>
        <w:t>(</w:t>
      </w:r>
      <w:r>
        <w:rPr>
          <w:rFonts w:ascii="Liberation Serif;Times New Roma" w:hAnsi="Liberation Serif;Times New Roma" w:cs="Liberation Serif;Times New Roma"/>
          <w:szCs w:val="22"/>
          <w:lang w:val="en-US"/>
        </w:rPr>
        <w:t>CLLD</w:t>
      </w:r>
      <w:r w:rsidRPr="00166E7C">
        <w:rPr>
          <w:rFonts w:ascii="Liberation Serif;Times New Roma" w:hAnsi="Liberation Serif;Times New Roma" w:cs="Liberation Serif;Times New Roma"/>
          <w:szCs w:val="22"/>
          <w:lang w:val="el-GR"/>
        </w:rPr>
        <w:t>/</w:t>
      </w:r>
      <w:r>
        <w:rPr>
          <w:rFonts w:ascii="Liberation Serif;Times New Roma" w:hAnsi="Liberation Serif;Times New Roma" w:cs="Liberation Serif;Times New Roma"/>
          <w:szCs w:val="22"/>
          <w:lang w:val="en-US"/>
        </w:rPr>
        <w:t>LEADER</w:t>
      </w:r>
      <w:r w:rsidRPr="00166E7C">
        <w:rPr>
          <w:rFonts w:ascii="Liberation Serif;Times New Roma" w:hAnsi="Liberation Serif;Times New Roma" w:cs="Liberation Serif;Times New Roma"/>
          <w:szCs w:val="22"/>
          <w:lang w:val="el-GR"/>
        </w:rPr>
        <w:t xml:space="preserve">)” 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>, Δράση................................</w:t>
      </w:r>
      <w:r>
        <w:rPr>
          <w:rFonts w:ascii="Liberation Serif;Times New Roma" w:hAnsi="Liberation Serif;Times New Roma" w:cs="Liberation Serif;Times New Roma"/>
          <w:szCs w:val="22"/>
          <w:u w:val="single"/>
          <w:lang w:val="el-GR"/>
        </w:rPr>
        <w:t>,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</w:t>
      </w:r>
      <w:proofErr w:type="spellStart"/>
      <w:r>
        <w:rPr>
          <w:rFonts w:ascii="Liberation Serif;Times New Roma" w:hAnsi="Liberation Serif;Times New Roma" w:cs="Liberation Serif;Times New Roma"/>
          <w:szCs w:val="22"/>
          <w:lang w:val="el-GR"/>
        </w:rPr>
        <w:t>Υποδράση</w:t>
      </w:r>
      <w:proofErr w:type="spellEnd"/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.................... του ΠΑΑ 2014-2020, για παρεμβάσεις δημόσιου χαρακτήρα και κωδικό ΟΠΣΑΑ..................................</w:t>
      </w:r>
    </w:p>
    <w:p w14:paraId="5017FF48" w14:textId="77777777" w:rsidR="00AC003E" w:rsidRDefault="00AC003E">
      <w:pPr>
        <w:pStyle w:val="BodyText1"/>
        <w:overflowPunct/>
        <w:spacing w:after="0" w:line="240" w:lineRule="auto"/>
        <w:jc w:val="both"/>
        <w:textAlignment w:val="auto"/>
        <w:rPr>
          <w:rFonts w:ascii="Liberation Serif;Times New Roma" w:hAnsi="Liberation Serif;Times New Roma" w:cs="Liberation Serif;Times New Roma" w:hint="eastAsia"/>
          <w:sz w:val="10"/>
          <w:szCs w:val="10"/>
          <w:lang w:val="el-GR"/>
        </w:rPr>
      </w:pPr>
    </w:p>
    <w:p w14:paraId="43A946EC" w14:textId="77777777" w:rsidR="00AC003E" w:rsidRPr="00166E7C" w:rsidRDefault="003A6217">
      <w:pPr>
        <w:pStyle w:val="BodyText1"/>
        <w:overflowPunct/>
        <w:spacing w:after="0" w:line="240" w:lineRule="auto"/>
        <w:jc w:val="both"/>
        <w:textAlignment w:val="auto"/>
        <w:rPr>
          <w:rFonts w:hint="eastAsia"/>
          <w:szCs w:val="22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n-US"/>
        </w:rPr>
        <w:t>H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αιτούμενη προκαταβολή αντιστοιχεί στο …..........% της δημόσιας δαπάνης για την Πράξη, η οποία ανέρχεται σε........................................................€, σύμφωνα με την ανωτέρω απόφαση ένταξης. </w:t>
      </w:r>
    </w:p>
    <w:p w14:paraId="50129670" w14:textId="77777777" w:rsidR="00AC003E" w:rsidRDefault="00AC003E">
      <w:pPr>
        <w:pStyle w:val="BodyText1"/>
        <w:overflowPunct/>
        <w:spacing w:after="0" w:line="240" w:lineRule="auto"/>
        <w:ind w:right="540"/>
        <w:jc w:val="both"/>
        <w:textAlignment w:val="auto"/>
        <w:rPr>
          <w:rFonts w:ascii="Liberation Serif;Times New Roma" w:hAnsi="Liberation Serif;Times New Roma" w:cs="Liberation Serif;Times New Roma" w:hint="eastAsia"/>
          <w:szCs w:val="22"/>
          <w:u w:val="single"/>
          <w:lang w:val="el-GR"/>
        </w:rPr>
      </w:pPr>
    </w:p>
    <w:p w14:paraId="74222432" w14:textId="77777777" w:rsidR="00AC003E" w:rsidRDefault="003A6217">
      <w:pPr>
        <w:pStyle w:val="BodyText1"/>
        <w:overflowPunct/>
        <w:spacing w:after="0" w:line="240" w:lineRule="auto"/>
        <w:ind w:right="540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u w:val="single"/>
          <w:lang w:val="el-GR"/>
        </w:rPr>
        <w:t>Συνημμένα υποβάλλουμε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:  </w:t>
      </w:r>
    </w:p>
    <w:p w14:paraId="5CD38660" w14:textId="77777777" w:rsidR="00AC003E" w:rsidRPr="00166E7C" w:rsidRDefault="003A6217" w:rsidP="00865793">
      <w:pPr>
        <w:pStyle w:val="BodyText1"/>
        <w:numPr>
          <w:ilvl w:val="0"/>
          <w:numId w:val="4"/>
        </w:numPr>
        <w:tabs>
          <w:tab w:val="clear" w:pos="794"/>
          <w:tab w:val="num" w:pos="403"/>
        </w:tabs>
        <w:overflowPunct/>
        <w:spacing w:after="0" w:line="240" w:lineRule="auto"/>
        <w:ind w:left="403" w:hanging="403"/>
        <w:jc w:val="both"/>
        <w:textAlignment w:val="auto"/>
        <w:rPr>
          <w:rFonts w:hint="eastAsia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Εγγυητική επιστολή (ΕΕ) αορίστου χρόνου προς τον ΟΠΕΚΕΠΕ, ύψους…………………….€, η οποία έχει εκδοθεί από…………………................(τράπεζα ή άλλος χρηματοπιστωτικός οργανισμός) και αντιστοιχεί σε ποσοστό 100% του αιτούμενου ποσού.</w:t>
      </w:r>
    </w:p>
    <w:p w14:paraId="39D70697" w14:textId="77777777" w:rsidR="00AC003E" w:rsidRDefault="003A6217">
      <w:pPr>
        <w:pStyle w:val="BodyText1"/>
        <w:numPr>
          <w:ilvl w:val="0"/>
          <w:numId w:val="3"/>
        </w:numPr>
        <w:tabs>
          <w:tab w:val="left" w:pos="340"/>
        </w:tabs>
        <w:overflowPunct/>
        <w:spacing w:after="0" w:line="240" w:lineRule="auto"/>
        <w:ind w:left="397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Φορολογική ενημερότητα (για είσπραξη χρημάτων)</w:t>
      </w:r>
    </w:p>
    <w:p w14:paraId="0924900C" w14:textId="77777777" w:rsidR="00AC003E" w:rsidRDefault="003A6217">
      <w:pPr>
        <w:pStyle w:val="BodyText1"/>
        <w:numPr>
          <w:ilvl w:val="0"/>
          <w:numId w:val="3"/>
        </w:numPr>
        <w:tabs>
          <w:tab w:val="left" w:pos="340"/>
        </w:tabs>
        <w:overflowPunct/>
        <w:spacing w:after="0" w:line="240" w:lineRule="auto"/>
        <w:ind w:left="397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Ασφαλιστική ενημερότητα (για είσπραξη εκκαθαρισμένων απαιτήσεων)</w:t>
      </w:r>
    </w:p>
    <w:tbl>
      <w:tblPr>
        <w:tblW w:w="4440" w:type="dxa"/>
        <w:tblInd w:w="526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0"/>
      </w:tblGrid>
      <w:tr w:rsidR="00AC003E" w14:paraId="4D52845E" w14:textId="77777777">
        <w:tc>
          <w:tcPr>
            <w:tcW w:w="4440" w:type="dxa"/>
            <w:shd w:val="clear" w:color="auto" w:fill="auto"/>
          </w:tcPr>
          <w:p w14:paraId="5AB6D0E2" w14:textId="77777777" w:rsidR="00AC003E" w:rsidRDefault="003A6217">
            <w:pPr>
              <w:pStyle w:val="5"/>
              <w:numPr>
                <w:ilvl w:val="4"/>
                <w:numId w:val="2"/>
              </w:numPr>
              <w:snapToGrid w:val="0"/>
              <w:spacing w:before="63" w:after="63"/>
              <w:jc w:val="center"/>
              <w:rPr>
                <w:rFonts w:ascii="Liberation Serif;Times New Roma" w:hAnsi="Liberation Serif;Times New Roma" w:cs="Liberation Serif;Times New Roma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Ο ΝΟΜΙΜΟΣ ΕΚΠΡΟΣΩΠΟΣ</w:t>
            </w:r>
          </w:p>
          <w:p w14:paraId="3278549B" w14:textId="77777777" w:rsidR="00AC003E" w:rsidRDefault="003A6217">
            <w:pPr>
              <w:pStyle w:val="5"/>
              <w:numPr>
                <w:ilvl w:val="4"/>
                <w:numId w:val="2"/>
              </w:numPr>
              <w:snapToGrid w:val="0"/>
              <w:spacing w:before="63" w:after="63"/>
              <w:jc w:val="center"/>
              <w:rPr>
                <w:rFonts w:ascii="Liberation Serif;Times New Roma" w:hAnsi="Liberation Serif;Times New Roma" w:cs="Liberation Serif;Times New Roma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ΤΟΥ ΔΙΚΑΙΟΥΧΟΥ</w:t>
            </w:r>
          </w:p>
        </w:tc>
      </w:tr>
      <w:tr w:rsidR="00AC003E" w14:paraId="28472EE4" w14:textId="77777777">
        <w:tc>
          <w:tcPr>
            <w:tcW w:w="4440" w:type="dxa"/>
            <w:shd w:val="clear" w:color="auto" w:fill="auto"/>
          </w:tcPr>
          <w:p w14:paraId="71ACDD9E" w14:textId="77777777" w:rsidR="00AC003E" w:rsidRDefault="00AC003E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  <w:p w14:paraId="0FBEDD94" w14:textId="77777777" w:rsidR="00AC003E" w:rsidRDefault="003A621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</w:tr>
      <w:tr w:rsidR="00AC003E" w14:paraId="6F3422C6" w14:textId="77777777">
        <w:tc>
          <w:tcPr>
            <w:tcW w:w="4440" w:type="dxa"/>
            <w:shd w:val="clear" w:color="auto" w:fill="auto"/>
          </w:tcPr>
          <w:p w14:paraId="4DDE962D" w14:textId="77777777" w:rsidR="00AC003E" w:rsidRDefault="003A6217">
            <w:pPr>
              <w:tabs>
                <w:tab w:val="center" w:pos="7088"/>
              </w:tabs>
              <w:jc w:val="center"/>
              <w:rPr>
                <w:rFonts w:hint="eastAsia"/>
              </w:rPr>
            </w:pPr>
            <w:r>
              <w:rPr>
                <w:rFonts w:eastAsia="Liberation Serif;Times New Roma" w:cs="Liberation Serif;Times New Roma"/>
                <w:sz w:val="22"/>
                <w:szCs w:val="22"/>
              </w:rPr>
              <w:t xml:space="preserve">     </w:t>
            </w:r>
            <w:r>
              <w:rPr>
                <w:rFonts w:cs="Liberation Serif;Times New Roma"/>
                <w:sz w:val="22"/>
                <w:szCs w:val="22"/>
              </w:rPr>
              <w:t>(Ονοματεπώνυμο-σφραγίδα -υπογραφή)</w:t>
            </w:r>
          </w:p>
        </w:tc>
      </w:tr>
    </w:tbl>
    <w:p w14:paraId="3E26EB62" w14:textId="77777777" w:rsidR="00AC003E" w:rsidRDefault="00AC003E">
      <w:pPr>
        <w:ind w:right="454"/>
        <w:rPr>
          <w:rFonts w:hint="eastAsia"/>
        </w:rPr>
      </w:pPr>
    </w:p>
    <w:sectPr w:rsidR="00AC0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134" w:bottom="1679" w:left="1134" w:header="340" w:footer="22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CF8D" w14:textId="77777777" w:rsidR="00843A60" w:rsidRDefault="003A6217">
      <w:pPr>
        <w:rPr>
          <w:rFonts w:hint="eastAsia"/>
        </w:rPr>
      </w:pPr>
      <w:r>
        <w:separator/>
      </w:r>
    </w:p>
  </w:endnote>
  <w:endnote w:type="continuationSeparator" w:id="0">
    <w:p w14:paraId="3424097A" w14:textId="77777777" w:rsidR="00843A60" w:rsidRDefault="003A62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lasArial;Courier New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B31B" w14:textId="77777777" w:rsidR="00325A66" w:rsidRDefault="00325A66">
    <w:pPr>
      <w:pStyle w:val="ad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73EB" w14:textId="77777777" w:rsidR="00AC003E" w:rsidRDefault="003A6217">
    <w:pPr>
      <w:pStyle w:val="ad"/>
      <w:jc w:val="center"/>
      <w:rPr>
        <w:rFonts w:hint="eastAsia"/>
      </w:rPr>
    </w:pPr>
    <w:r>
      <w:rPr>
        <w:noProof/>
      </w:rPr>
      <w:drawing>
        <wp:inline distT="0" distB="0" distL="0" distR="0" wp14:anchorId="4B781038" wp14:editId="5813153A">
          <wp:extent cx="5608955" cy="884555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E63B" w14:textId="77777777" w:rsidR="00325A66" w:rsidRDefault="00325A66">
    <w:pPr>
      <w:pStyle w:val="ad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E657" w14:textId="77777777" w:rsidR="00843A60" w:rsidRDefault="003A6217">
      <w:pPr>
        <w:rPr>
          <w:rFonts w:hint="eastAsia"/>
        </w:rPr>
      </w:pPr>
      <w:r>
        <w:separator/>
      </w:r>
    </w:p>
  </w:footnote>
  <w:footnote w:type="continuationSeparator" w:id="0">
    <w:p w14:paraId="72E1E5CE" w14:textId="77777777" w:rsidR="00843A60" w:rsidRDefault="003A621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4349" w14:textId="77777777" w:rsidR="00325A66" w:rsidRDefault="00325A66">
    <w:pPr>
      <w:pStyle w:val="ac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5833" w14:textId="66EA1A71" w:rsidR="00AC003E" w:rsidRPr="00166E7C" w:rsidRDefault="003A6217">
    <w:pPr>
      <w:pStyle w:val="ac"/>
      <w:rPr>
        <w:rFonts w:hint="eastAsia"/>
        <w:sz w:val="16"/>
        <w:szCs w:val="16"/>
      </w:rPr>
    </w:pPr>
    <w:r w:rsidRPr="00166E7C">
      <w:rPr>
        <w:rFonts w:cs="Liberation Serif;Times New Roma"/>
        <w:sz w:val="16"/>
        <w:szCs w:val="16"/>
      </w:rPr>
      <w:t xml:space="preserve">ΕΚΔΟΣΗ </w:t>
    </w:r>
    <w:r w:rsidR="00102DB4" w:rsidRPr="00325A66">
      <w:rPr>
        <w:rFonts w:cs="Liberation Serif;Times New Roma" w:hint="eastAsia"/>
        <w:sz w:val="16"/>
        <w:szCs w:val="16"/>
      </w:rPr>
      <w:t>02</w:t>
    </w:r>
    <w:r w:rsidR="00102DB4" w:rsidRPr="00166E7C">
      <w:rPr>
        <w:rFonts w:cs="Liberation Serif;Times New Roma"/>
        <w:sz w:val="16"/>
        <w:szCs w:val="16"/>
      </w:rPr>
      <w:t xml:space="preserve"> </w:t>
    </w:r>
    <w:r w:rsidRPr="00166E7C">
      <w:rPr>
        <w:rFonts w:cs="Liberation Serif;Times New Roma"/>
        <w:sz w:val="16"/>
        <w:szCs w:val="16"/>
      </w:rPr>
      <w:t xml:space="preserve">- ΕΝΤΥΠΟ </w:t>
    </w:r>
    <w:r w:rsidR="00293B54" w:rsidRPr="00293B54">
      <w:rPr>
        <w:rFonts w:asciiTheme="minorHAnsi" w:hAnsiTheme="minorHAnsi" w:cstheme="minorHAnsi"/>
        <w:sz w:val="16"/>
        <w:szCs w:val="16"/>
      </w:rPr>
      <w:t>Ε_1.</w:t>
    </w:r>
    <w:r w:rsidR="00055D98">
      <w:rPr>
        <w:rFonts w:asciiTheme="minorHAnsi" w:hAnsiTheme="minorHAnsi" w:cstheme="minorHAnsi"/>
        <w:sz w:val="16"/>
        <w:szCs w:val="16"/>
      </w:rPr>
      <w:t>1</w:t>
    </w:r>
    <w:r w:rsidR="00293B54" w:rsidRPr="00293B54">
      <w:rPr>
        <w:rFonts w:asciiTheme="minorHAnsi" w:hAnsiTheme="minorHAnsi" w:cstheme="minorHAnsi"/>
        <w:sz w:val="16"/>
        <w:szCs w:val="16"/>
      </w:rPr>
      <w:t>_ΑΙΤΗΣΗ_ΠΡΟΚΑΤΑΒΟΛΗΣ ΔΙΚΑΙΟΥΧΟΥ_ΔΧ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5C63" w14:textId="77777777" w:rsidR="00325A66" w:rsidRDefault="00325A66">
    <w:pPr>
      <w:pStyle w:val="ac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064CA"/>
    <w:multiLevelType w:val="multilevel"/>
    <w:tmpl w:val="DF58D7F0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1" w15:restartNumberingAfterBreak="0">
    <w:nsid w:val="1E5C53B4"/>
    <w:multiLevelType w:val="multilevel"/>
    <w:tmpl w:val="C676365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5EA12026"/>
    <w:multiLevelType w:val="multilevel"/>
    <w:tmpl w:val="2228D9D2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3" w15:restartNumberingAfterBreak="0">
    <w:nsid w:val="6D8F6726"/>
    <w:multiLevelType w:val="multilevel"/>
    <w:tmpl w:val="F2ECF7F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3731380">
    <w:abstractNumId w:val="3"/>
  </w:num>
  <w:num w:numId="2" w16cid:durableId="430206235">
    <w:abstractNumId w:val="1"/>
  </w:num>
  <w:num w:numId="3" w16cid:durableId="703601473">
    <w:abstractNumId w:val="0"/>
  </w:num>
  <w:num w:numId="4" w16cid:durableId="908922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40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03E"/>
    <w:rsid w:val="00055D98"/>
    <w:rsid w:val="00102DB4"/>
    <w:rsid w:val="00166E7C"/>
    <w:rsid w:val="001E2448"/>
    <w:rsid w:val="00276359"/>
    <w:rsid w:val="00293B54"/>
    <w:rsid w:val="002F53D9"/>
    <w:rsid w:val="00324010"/>
    <w:rsid w:val="00325A66"/>
    <w:rsid w:val="003A6217"/>
    <w:rsid w:val="00616472"/>
    <w:rsid w:val="00843A60"/>
    <w:rsid w:val="00865793"/>
    <w:rsid w:val="009B4E80"/>
    <w:rsid w:val="009E4A14"/>
    <w:rsid w:val="00A318ED"/>
    <w:rsid w:val="00AC003E"/>
    <w:rsid w:val="00B01840"/>
    <w:rsid w:val="00B2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4481"/>
  <w15:docId w15:val="{05B584FA-2768-4AAA-BC7D-3F43A455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color w:val="00000A"/>
      <w:sz w:val="24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lang w:val="en-US"/>
    </w:rPr>
  </w:style>
  <w:style w:type="paragraph" w:styleId="2">
    <w:name w:val="heading 2"/>
    <w:basedOn w:val="a0"/>
    <w:uiPriority w:val="9"/>
    <w:unhideWhenUsed/>
    <w:qFormat/>
    <w:pPr>
      <w:outlineLvl w:val="1"/>
    </w:pPr>
  </w:style>
  <w:style w:type="paragraph" w:styleId="3">
    <w:name w:val="heading 3"/>
    <w:basedOn w:val="a"/>
    <w:uiPriority w:val="9"/>
    <w:unhideWhenUsed/>
    <w:qFormat/>
    <w:pPr>
      <w:ind w:left="400"/>
      <w:jc w:val="center"/>
      <w:outlineLvl w:val="2"/>
    </w:pPr>
    <w:rPr>
      <w:b/>
      <w:bCs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 w:val="0"/>
      <w:spacing w:before="120" w:after="120"/>
      <w:jc w:val="both"/>
      <w:textAlignment w:val="baseline"/>
      <w:outlineLvl w:val="4"/>
    </w:pPr>
    <w:rPr>
      <w:rFonts w:ascii="Arial" w:hAnsi="Arial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2z3">
    <w:name w:val="WW8Num2z3"/>
    <w:qFormat/>
    <w:rPr>
      <w:rFonts w:ascii="Symbol" w:hAnsi="Symbol" w:cs="OpenSymbol;Arial Unicode MS"/>
    </w:rPr>
  </w:style>
  <w:style w:type="character" w:customStyle="1" w:styleId="a4">
    <w:name w:val="Κουκκίδες"/>
    <w:qFormat/>
    <w:rPr>
      <w:rFonts w:ascii="Palatino Linotype" w:eastAsia="OpenSymbol;Arial Unicode MS" w:hAnsi="Palatino Linotype" w:cs="OpenSymbol;Arial Unicode MS"/>
    </w:rPr>
  </w:style>
  <w:style w:type="character" w:customStyle="1" w:styleId="ListLabel1">
    <w:name w:val="ListLabel 1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rFonts w:cs="OpenSymbol;Arial Unicode MS"/>
    </w:rPr>
  </w:style>
  <w:style w:type="character" w:customStyle="1" w:styleId="ListLabel127">
    <w:name w:val="ListLabel 127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  <w:sz w:val="21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64">
    <w:name w:val="ListLabel 164"/>
    <w:qFormat/>
    <w:rPr>
      <w:rFonts w:cs="OpenSymbol;Arial Unicode MS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  <w:sz w:val="21"/>
    </w:rPr>
  </w:style>
  <w:style w:type="character" w:customStyle="1" w:styleId="ListLabel173">
    <w:name w:val="ListLabel 173"/>
    <w:qFormat/>
    <w:rPr>
      <w:rFonts w:cs="OpenSymbol;Arial Unicode MS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</w:rPr>
  </w:style>
  <w:style w:type="character" w:customStyle="1" w:styleId="ListLabel180">
    <w:name w:val="ListLabel 180"/>
    <w:qFormat/>
    <w:rPr>
      <w:rFonts w:cs="OpenSymbol;Arial Unicode MS"/>
    </w:rPr>
  </w:style>
  <w:style w:type="paragraph" w:customStyle="1" w:styleId="a0">
    <w:name w:val="Επικεφαλίδα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pPr>
      <w:suppressLineNumbers/>
    </w:pPr>
  </w:style>
  <w:style w:type="paragraph" w:customStyle="1" w:styleId="BodyText1">
    <w:name w:val="Body Text 1"/>
    <w:basedOn w:val="a5"/>
    <w:qFormat/>
    <w:pPr>
      <w:overflowPunct w:val="0"/>
      <w:spacing w:after="160"/>
      <w:textAlignment w:val="baseline"/>
    </w:pPr>
    <w:rPr>
      <w:rFonts w:ascii="HellasArial;Courier New" w:hAnsi="HellasArial;Courier New" w:cs="HellasArial;Courier New"/>
      <w:sz w:val="22"/>
      <w:szCs w:val="20"/>
      <w:lang w:val="en-GB"/>
    </w:r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customStyle="1" w:styleId="TableParagraph">
    <w:name w:val="Table Paragraph"/>
    <w:basedOn w:val="a"/>
    <w:qFormat/>
  </w:style>
  <w:style w:type="paragraph" w:customStyle="1" w:styleId="aa">
    <w:name w:val="Επικεφαλίδα πίνακα"/>
    <w:basedOn w:val="a9"/>
    <w:qFormat/>
    <w:pPr>
      <w:jc w:val="center"/>
    </w:pPr>
    <w:rPr>
      <w:b/>
      <w:bCs/>
    </w:rPr>
  </w:style>
  <w:style w:type="paragraph" w:customStyle="1" w:styleId="ab">
    <w:name w:val="Περιεχόμενα πλαισίου"/>
    <w:basedOn w:val="a"/>
    <w:qFormat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e">
    <w:name w:val="Revision"/>
    <w:hidden/>
    <w:uiPriority w:val="99"/>
    <w:semiHidden/>
    <w:rsid w:val="00293B54"/>
    <w:rPr>
      <w:rFonts w:ascii="Liberation Serif;Times New Roma" w:hAnsi="Liberation Serif;Times New Roma"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325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Καφετζηδάκη</dc:creator>
  <dc:description/>
  <cp:lastModifiedBy>Μαρία Καφετζηδάκη</cp:lastModifiedBy>
  <cp:revision>62</cp:revision>
  <cp:lastPrinted>2021-03-01T08:27:00Z</cp:lastPrinted>
  <dcterms:created xsi:type="dcterms:W3CDTF">2019-07-04T11:02:00Z</dcterms:created>
  <dcterms:modified xsi:type="dcterms:W3CDTF">2024-04-22T13:00:00Z</dcterms:modified>
  <dc:language>el-GR</dc:language>
</cp:coreProperties>
</file>